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4DF" w:rsidRDefault="00D714DF" w:rsidP="00D714DF">
      <w:pPr>
        <w:spacing w:after="0"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4AD433" wp14:editId="5ABB5B67">
                <wp:simplePos x="0" y="0"/>
                <wp:positionH relativeFrom="column">
                  <wp:posOffset>473075</wp:posOffset>
                </wp:positionH>
                <wp:positionV relativeFrom="paragraph">
                  <wp:posOffset>-366395</wp:posOffset>
                </wp:positionV>
                <wp:extent cx="4541520" cy="460375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1520" cy="460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714DF" w:rsidRPr="00D714DF" w:rsidRDefault="00D714DF" w:rsidP="00D714DF">
                            <w:pPr>
                              <w:jc w:val="center"/>
                              <w:rPr>
                                <w:b/>
                                <w:spacing w:val="60"/>
                                <w:sz w:val="52"/>
                                <w:szCs w:val="52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714DF">
                              <w:rPr>
                                <w:rFonts w:hint="cs"/>
                                <w:b/>
                                <w:spacing w:val="60"/>
                                <w:sz w:val="52"/>
                                <w:szCs w:val="52"/>
                                <w:rtl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אסטרטג</w:t>
                            </w:r>
                            <w:r w:rsidRPr="00D714DF">
                              <w:rPr>
                                <w:rFonts w:hint="cs"/>
                                <w:b/>
                                <w:spacing w:val="60"/>
                                <w:sz w:val="52"/>
                                <w:szCs w:val="52"/>
                                <w:rtl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11430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יה לכתיבת טיעון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.25pt;margin-top:-28.85pt;width:357.6pt;height:3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" filled="f" stroked="f">
                <v:fill o:detectmouseclick="t"/>
                <v:textbox>
                  <w:txbxContent>
                    <w:p w:rsidR="00D714DF" w:rsidRPr="00D714DF" w:rsidRDefault="00D714DF" w:rsidP="00D714DF">
                      <w:pPr>
                        <w:jc w:val="center"/>
                        <w:rPr>
                          <w:b/>
                          <w:spacing w:val="60"/>
                          <w:sz w:val="52"/>
                          <w:szCs w:val="52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714DF">
                        <w:rPr>
                          <w:rFonts w:hint="cs"/>
                          <w:b/>
                          <w:spacing w:val="60"/>
                          <w:sz w:val="52"/>
                          <w:szCs w:val="52"/>
                          <w:rtl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אסטרטג</w:t>
                      </w:r>
                      <w:r w:rsidRPr="00D714DF">
                        <w:rPr>
                          <w:rFonts w:hint="cs"/>
                          <w:b/>
                          <w:spacing w:val="60"/>
                          <w:sz w:val="52"/>
                          <w:szCs w:val="52"/>
                          <w:rtl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11430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יה לכתיבת טיעון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143DE" w:rsidRPr="0038217A" w:rsidRDefault="00D87FB9" w:rsidP="00D87FB9">
      <w:pPr>
        <w:spacing w:after="0" w:line="360" w:lineRule="auto"/>
        <w:rPr>
          <w:sz w:val="24"/>
          <w:szCs w:val="24"/>
          <w:rtl/>
        </w:rPr>
      </w:pPr>
      <w:r w:rsidRPr="0038217A">
        <w:rPr>
          <w:rFonts w:hint="cs"/>
          <w:sz w:val="24"/>
          <w:szCs w:val="24"/>
          <w:rtl/>
        </w:rPr>
        <w:t xml:space="preserve">בכיתות ה-ו' תלמידים מתחילים ללמוד כיצד כותבים פסקת טיעון. </w:t>
      </w:r>
      <w:r w:rsidR="00D714DF" w:rsidRPr="0038217A">
        <w:rPr>
          <w:rFonts w:hint="cs"/>
          <w:sz w:val="24"/>
          <w:szCs w:val="24"/>
          <w:rtl/>
        </w:rPr>
        <w:t>בכתיבת טיעון הכותב מנסה לשכנע את הקורא בעמדתו.</w:t>
      </w:r>
    </w:p>
    <w:p w:rsidR="00BC5987" w:rsidRPr="0038217A" w:rsidRDefault="00BC5987" w:rsidP="00D87FB9">
      <w:pPr>
        <w:spacing w:after="0" w:line="360" w:lineRule="auto"/>
        <w:rPr>
          <w:sz w:val="24"/>
          <w:szCs w:val="24"/>
          <w:rtl/>
        </w:rPr>
      </w:pPr>
    </w:p>
    <w:p w:rsidR="00BC5987" w:rsidRPr="0038217A" w:rsidRDefault="00D87FB9" w:rsidP="00D87FB9">
      <w:pPr>
        <w:spacing w:after="0" w:line="360" w:lineRule="auto"/>
        <w:rPr>
          <w:sz w:val="24"/>
          <w:szCs w:val="24"/>
          <w:rtl/>
        </w:rPr>
      </w:pPr>
      <w:r w:rsidRPr="0038217A">
        <w:rPr>
          <w:rFonts w:hint="cs"/>
          <w:sz w:val="24"/>
          <w:szCs w:val="24"/>
          <w:rtl/>
        </w:rPr>
        <w:t xml:space="preserve">בתחילה התלמיד צריך להכיר/ להיחשף לטקסט טיעון ולדעת </w:t>
      </w:r>
      <w:r w:rsidRPr="0038217A">
        <w:rPr>
          <w:rFonts w:hint="cs"/>
          <w:sz w:val="24"/>
          <w:szCs w:val="24"/>
          <w:u w:val="single"/>
          <w:rtl/>
        </w:rPr>
        <w:t>לזהות</w:t>
      </w:r>
      <w:r w:rsidRPr="0038217A">
        <w:rPr>
          <w:rFonts w:hint="cs"/>
          <w:sz w:val="24"/>
          <w:szCs w:val="24"/>
          <w:rtl/>
        </w:rPr>
        <w:t xml:space="preserve"> בו את כל מרכיביו: פתיחה, טענה, נימוקים</w:t>
      </w:r>
      <w:r w:rsidR="003143DE" w:rsidRPr="0038217A">
        <w:rPr>
          <w:rFonts w:hint="cs"/>
          <w:sz w:val="24"/>
          <w:szCs w:val="24"/>
          <w:rtl/>
        </w:rPr>
        <w:t>,</w:t>
      </w:r>
      <w:r w:rsidRPr="0038217A">
        <w:rPr>
          <w:rFonts w:hint="cs"/>
          <w:sz w:val="24"/>
          <w:szCs w:val="24"/>
          <w:rtl/>
        </w:rPr>
        <w:t xml:space="preserve"> דוגמאות וסיכום. </w:t>
      </w:r>
      <w:r w:rsidR="003143DE" w:rsidRPr="0038217A">
        <w:rPr>
          <w:rFonts w:hint="cs"/>
          <w:sz w:val="24"/>
          <w:szCs w:val="24"/>
          <w:rtl/>
        </w:rPr>
        <w:t>בזיהוי המרכיבים השונים מסייעות מילות הקישור. כך לדוגמה כדי לאתר נימוקים בטקסט התלמיד צריך לחפש מילות קישור מסוג סיבה: כי, מכיוון, מפני וכו'.</w:t>
      </w:r>
    </w:p>
    <w:p w:rsidR="00D714DF" w:rsidRPr="0038217A" w:rsidRDefault="003143DE" w:rsidP="00D714DF">
      <w:pPr>
        <w:spacing w:after="0" w:line="360" w:lineRule="auto"/>
        <w:rPr>
          <w:sz w:val="24"/>
          <w:szCs w:val="24"/>
          <w:rtl/>
        </w:rPr>
      </w:pPr>
      <w:r w:rsidRPr="0038217A">
        <w:rPr>
          <w:rFonts w:hint="cs"/>
          <w:sz w:val="24"/>
          <w:szCs w:val="24"/>
          <w:rtl/>
        </w:rPr>
        <w:t xml:space="preserve">בהמשך, התלמיד צריך להתנסות בכתיבת טיעון בעצמו במבנה הבא: </w:t>
      </w:r>
      <w:r w:rsidRPr="0038217A">
        <w:rPr>
          <w:rFonts w:hint="cs"/>
          <w:b/>
          <w:bCs/>
          <w:sz w:val="24"/>
          <w:szCs w:val="24"/>
          <w:rtl/>
        </w:rPr>
        <w:t>פ</w:t>
      </w:r>
      <w:r w:rsidRPr="0038217A">
        <w:rPr>
          <w:rFonts w:hint="cs"/>
          <w:sz w:val="24"/>
          <w:szCs w:val="24"/>
          <w:rtl/>
        </w:rPr>
        <w:t xml:space="preserve">תיחה, </w:t>
      </w:r>
      <w:r w:rsidRPr="0038217A">
        <w:rPr>
          <w:rFonts w:hint="cs"/>
          <w:b/>
          <w:bCs/>
          <w:sz w:val="24"/>
          <w:szCs w:val="24"/>
          <w:rtl/>
        </w:rPr>
        <w:t>ט</w:t>
      </w:r>
      <w:r w:rsidRPr="0038217A">
        <w:rPr>
          <w:rFonts w:hint="cs"/>
          <w:sz w:val="24"/>
          <w:szCs w:val="24"/>
          <w:rtl/>
        </w:rPr>
        <w:t xml:space="preserve">יעון, </w:t>
      </w:r>
      <w:r w:rsidRPr="0038217A">
        <w:rPr>
          <w:rFonts w:hint="cs"/>
          <w:b/>
          <w:bCs/>
          <w:sz w:val="24"/>
          <w:szCs w:val="24"/>
          <w:rtl/>
        </w:rPr>
        <w:t>נ</w:t>
      </w:r>
      <w:r w:rsidRPr="0038217A">
        <w:rPr>
          <w:rFonts w:hint="cs"/>
          <w:sz w:val="24"/>
          <w:szCs w:val="24"/>
          <w:rtl/>
        </w:rPr>
        <w:t xml:space="preserve">ימוק, </w:t>
      </w:r>
      <w:r w:rsidRPr="0038217A">
        <w:rPr>
          <w:rFonts w:hint="cs"/>
          <w:b/>
          <w:bCs/>
          <w:sz w:val="24"/>
          <w:szCs w:val="24"/>
          <w:rtl/>
        </w:rPr>
        <w:t>ד</w:t>
      </w:r>
      <w:r w:rsidRPr="0038217A">
        <w:rPr>
          <w:rFonts w:hint="cs"/>
          <w:sz w:val="24"/>
          <w:szCs w:val="24"/>
          <w:rtl/>
        </w:rPr>
        <w:t>וגמה ו</w:t>
      </w:r>
      <w:r w:rsidRPr="0038217A">
        <w:rPr>
          <w:rFonts w:hint="cs"/>
          <w:b/>
          <w:bCs/>
          <w:sz w:val="24"/>
          <w:szCs w:val="24"/>
          <w:rtl/>
        </w:rPr>
        <w:t>ס</w:t>
      </w:r>
      <w:r w:rsidRPr="0038217A">
        <w:rPr>
          <w:rFonts w:hint="cs"/>
          <w:sz w:val="24"/>
          <w:szCs w:val="24"/>
          <w:rtl/>
        </w:rPr>
        <w:t>יכום.</w:t>
      </w:r>
      <w:r w:rsidR="00BC5987" w:rsidRPr="0038217A">
        <w:rPr>
          <w:rFonts w:hint="cs"/>
          <w:sz w:val="24"/>
          <w:szCs w:val="24"/>
          <w:rtl/>
        </w:rPr>
        <w:t xml:space="preserve"> כדי להל על התלמיד את זכירת כל מרכיבי המבנה ניתן ליצור מילה אחת מהאותיות הראשונות (האותיות המודגשות): </w:t>
      </w:r>
      <w:r w:rsidR="00BC5987" w:rsidRPr="0038217A">
        <w:rPr>
          <w:rFonts w:hint="cs"/>
          <w:b/>
          <w:bCs/>
          <w:color w:val="C0504D" w:themeColor="accent2"/>
          <w:sz w:val="24"/>
          <w:szCs w:val="24"/>
          <w:rtl/>
        </w:rPr>
        <w:t>פ</w:t>
      </w:r>
      <w:r w:rsidR="00BC5987" w:rsidRPr="0038217A">
        <w:rPr>
          <w:rFonts w:hint="cs"/>
          <w:b/>
          <w:bCs/>
          <w:color w:val="7030A0"/>
          <w:sz w:val="24"/>
          <w:szCs w:val="24"/>
          <w:rtl/>
        </w:rPr>
        <w:t>.ט.</w:t>
      </w:r>
      <w:r w:rsidR="00BC5987" w:rsidRPr="0038217A">
        <w:rPr>
          <w:rFonts w:hint="cs"/>
          <w:b/>
          <w:bCs/>
          <w:color w:val="9BBB59" w:themeColor="accent3"/>
          <w:sz w:val="24"/>
          <w:szCs w:val="24"/>
          <w:rtl/>
        </w:rPr>
        <w:t>נ</w:t>
      </w:r>
      <w:r w:rsidR="00BC5987" w:rsidRPr="0038217A">
        <w:rPr>
          <w:rFonts w:hint="cs"/>
          <w:b/>
          <w:bCs/>
          <w:color w:val="7030A0"/>
          <w:sz w:val="24"/>
          <w:szCs w:val="24"/>
          <w:rtl/>
        </w:rPr>
        <w:t>.</w:t>
      </w:r>
      <w:r w:rsidR="00BC5987" w:rsidRPr="0038217A">
        <w:rPr>
          <w:rFonts w:hint="cs"/>
          <w:b/>
          <w:bCs/>
          <w:color w:val="FF0000"/>
          <w:sz w:val="24"/>
          <w:szCs w:val="24"/>
          <w:rtl/>
        </w:rPr>
        <w:t>ד</w:t>
      </w:r>
      <w:r w:rsidR="00BC5987" w:rsidRPr="0038217A">
        <w:rPr>
          <w:rFonts w:hint="cs"/>
          <w:b/>
          <w:bCs/>
          <w:color w:val="7030A0"/>
          <w:sz w:val="24"/>
          <w:szCs w:val="24"/>
          <w:rtl/>
        </w:rPr>
        <w:t>.</w:t>
      </w:r>
      <w:r w:rsidR="00BC5987" w:rsidRPr="0038217A">
        <w:rPr>
          <w:rFonts w:hint="cs"/>
          <w:b/>
          <w:bCs/>
          <w:color w:val="FFC000"/>
          <w:sz w:val="24"/>
          <w:szCs w:val="24"/>
          <w:rtl/>
        </w:rPr>
        <w:t>ס</w:t>
      </w:r>
    </w:p>
    <w:p w:rsidR="00125F0E" w:rsidRPr="0038217A" w:rsidRDefault="00D714DF" w:rsidP="00D714DF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  <w:rtl/>
        </w:rPr>
      </w:pPr>
      <w:r w:rsidRPr="0038217A">
        <w:rPr>
          <w:rFonts w:hint="cs"/>
          <w:b/>
          <w:bCs/>
          <w:color w:val="C0504D" w:themeColor="accent2"/>
          <w:sz w:val="24"/>
          <w:szCs w:val="24"/>
          <w:rtl/>
        </w:rPr>
        <w:t>פ- פתיחה:</w:t>
      </w:r>
      <w:r w:rsidRPr="0038217A">
        <w:rPr>
          <w:rFonts w:hint="cs"/>
          <w:color w:val="C0504D" w:themeColor="accent2"/>
          <w:sz w:val="24"/>
          <w:szCs w:val="24"/>
          <w:rtl/>
        </w:rPr>
        <w:t xml:space="preserve"> </w:t>
      </w:r>
      <w:r w:rsidR="00BC5987" w:rsidRPr="0038217A">
        <w:rPr>
          <w:rFonts w:hint="cs"/>
          <w:sz w:val="24"/>
          <w:szCs w:val="24"/>
          <w:rtl/>
        </w:rPr>
        <w:t>בכתיבת הפתיחה יש להתייחס לנושא הטיעון. לדוגמה: "הנהלת בית הספר החליטה לבטל את התלבושת האחידה, מה דעתך?"</w:t>
      </w:r>
      <w:r w:rsidR="00125F0E" w:rsidRPr="0038217A">
        <w:rPr>
          <w:rFonts w:hint="cs"/>
          <w:sz w:val="24"/>
          <w:szCs w:val="24"/>
          <w:rtl/>
        </w:rPr>
        <w:t xml:space="preserve"> הפתיחה שמתאים לכתוב לשאלה כזאת היא:"הנהלת בית הספר החליטה לבטל את התלבושת האחידה במוסד החינוכי".</w:t>
      </w:r>
    </w:p>
    <w:p w:rsidR="00125F0E" w:rsidRPr="0038217A" w:rsidRDefault="00D714DF" w:rsidP="00D714DF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  <w:rtl/>
        </w:rPr>
      </w:pPr>
      <w:r w:rsidRPr="0038217A">
        <w:rPr>
          <w:rFonts w:hint="cs"/>
          <w:b/>
          <w:bCs/>
          <w:color w:val="7030A0"/>
          <w:sz w:val="24"/>
          <w:szCs w:val="24"/>
          <w:rtl/>
        </w:rPr>
        <w:t>ט- טיעון:</w:t>
      </w:r>
      <w:r w:rsidRPr="0038217A">
        <w:rPr>
          <w:rFonts w:hint="cs"/>
          <w:color w:val="7030A0"/>
          <w:sz w:val="24"/>
          <w:szCs w:val="24"/>
          <w:rtl/>
        </w:rPr>
        <w:t xml:space="preserve"> </w:t>
      </w:r>
      <w:r w:rsidR="00125F0E" w:rsidRPr="0038217A">
        <w:rPr>
          <w:rFonts w:hint="cs"/>
          <w:sz w:val="24"/>
          <w:szCs w:val="24"/>
          <w:rtl/>
        </w:rPr>
        <w:t xml:space="preserve">השלב שבו התלמיד מביע את דעתו רצוי להתחיל במילים: לדעתי, אני מסכים, אני לא מסכים וכו'. התלמיד צריך להציג את דעתו </w:t>
      </w:r>
      <w:r w:rsidRPr="0038217A">
        <w:rPr>
          <w:rFonts w:hint="cs"/>
          <w:sz w:val="24"/>
          <w:szCs w:val="24"/>
          <w:rtl/>
        </w:rPr>
        <w:t>במשפט אחד</w:t>
      </w:r>
      <w:r w:rsidR="00125F0E" w:rsidRPr="0038217A">
        <w:rPr>
          <w:rFonts w:hint="cs"/>
          <w:sz w:val="24"/>
          <w:szCs w:val="24"/>
          <w:rtl/>
        </w:rPr>
        <w:t>.</w:t>
      </w:r>
    </w:p>
    <w:p w:rsidR="00D714DF" w:rsidRPr="0038217A" w:rsidRDefault="00D714DF" w:rsidP="00D714DF">
      <w:pPr>
        <w:pStyle w:val="ListParagraph"/>
        <w:numPr>
          <w:ilvl w:val="0"/>
          <w:numId w:val="1"/>
        </w:numPr>
        <w:spacing w:after="0" w:line="360" w:lineRule="auto"/>
        <w:rPr>
          <w:rFonts w:hint="cs"/>
          <w:sz w:val="24"/>
          <w:szCs w:val="24"/>
        </w:rPr>
      </w:pPr>
      <w:r w:rsidRPr="0038217A">
        <w:rPr>
          <w:rFonts w:hint="cs"/>
          <w:b/>
          <w:bCs/>
          <w:color w:val="9BBB59" w:themeColor="accent3"/>
          <w:sz w:val="24"/>
          <w:szCs w:val="24"/>
          <w:rtl/>
        </w:rPr>
        <w:t>נ- נימוק:</w:t>
      </w:r>
      <w:r w:rsidRPr="0038217A">
        <w:rPr>
          <w:rFonts w:hint="cs"/>
          <w:color w:val="9BBB59" w:themeColor="accent3"/>
          <w:sz w:val="24"/>
          <w:szCs w:val="24"/>
          <w:rtl/>
        </w:rPr>
        <w:t xml:space="preserve"> </w:t>
      </w:r>
      <w:r w:rsidR="00125F0E" w:rsidRPr="0038217A">
        <w:rPr>
          <w:rFonts w:hint="cs"/>
          <w:sz w:val="24"/>
          <w:szCs w:val="24"/>
          <w:rtl/>
        </w:rPr>
        <w:t xml:space="preserve">התלמיד צריך לבסס את טענתו באמצעות נימוקים ודוגמאות. בד"כ יש לציין שני נימוקים ושתי דוגמאות בכתיבת טיעון. הנימוק צריך להיות מנוסח בתמציתיות, בעוד שהדוגמה צריכה להיות מפורטת ומרחיבה את הנימוק. </w:t>
      </w:r>
    </w:p>
    <w:p w:rsidR="00125F0E" w:rsidRPr="0038217A" w:rsidRDefault="00D714DF" w:rsidP="00D714DF">
      <w:pPr>
        <w:pStyle w:val="ListParagraph"/>
        <w:numPr>
          <w:ilvl w:val="0"/>
          <w:numId w:val="1"/>
        </w:numPr>
        <w:spacing w:after="0" w:line="360" w:lineRule="auto"/>
        <w:rPr>
          <w:rFonts w:hint="cs"/>
          <w:sz w:val="24"/>
          <w:szCs w:val="24"/>
        </w:rPr>
      </w:pPr>
      <w:r w:rsidRPr="0038217A">
        <w:rPr>
          <w:rFonts w:hint="cs"/>
          <w:b/>
          <w:bCs/>
          <w:color w:val="FF0000"/>
          <w:sz w:val="24"/>
          <w:szCs w:val="24"/>
          <w:rtl/>
        </w:rPr>
        <w:t>ד- דוגמה:</w:t>
      </w:r>
      <w:r w:rsidRPr="0038217A">
        <w:rPr>
          <w:rFonts w:hint="cs"/>
          <w:color w:val="FF0000"/>
          <w:sz w:val="24"/>
          <w:szCs w:val="24"/>
          <w:rtl/>
        </w:rPr>
        <w:t xml:space="preserve"> </w:t>
      </w:r>
      <w:r w:rsidR="00125F0E" w:rsidRPr="0038217A">
        <w:rPr>
          <w:rFonts w:hint="cs"/>
          <w:sz w:val="24"/>
          <w:szCs w:val="24"/>
          <w:rtl/>
        </w:rPr>
        <w:t>הדוגמה יכולה להיות מבוססת על מקרה מציאותי או דימיוני.</w:t>
      </w:r>
    </w:p>
    <w:p w:rsidR="00BC5987" w:rsidRPr="0038217A" w:rsidRDefault="00D714DF" w:rsidP="00D714DF">
      <w:pPr>
        <w:pStyle w:val="ListParagraph"/>
        <w:numPr>
          <w:ilvl w:val="0"/>
          <w:numId w:val="1"/>
        </w:numPr>
        <w:spacing w:after="0" w:line="360" w:lineRule="auto"/>
        <w:rPr>
          <w:rFonts w:hint="cs"/>
          <w:sz w:val="24"/>
          <w:szCs w:val="24"/>
        </w:rPr>
      </w:pPr>
      <w:r w:rsidRPr="0038217A">
        <w:rPr>
          <w:rFonts w:hint="cs"/>
          <w:b/>
          <w:bCs/>
          <w:color w:val="FFC000"/>
          <w:sz w:val="24"/>
          <w:szCs w:val="24"/>
          <w:rtl/>
        </w:rPr>
        <w:t>ס- סיכום:</w:t>
      </w:r>
      <w:r w:rsidRPr="0038217A">
        <w:rPr>
          <w:rFonts w:hint="cs"/>
          <w:color w:val="FFC000"/>
          <w:sz w:val="24"/>
          <w:szCs w:val="24"/>
          <w:rtl/>
        </w:rPr>
        <w:t xml:space="preserve"> </w:t>
      </w:r>
      <w:r w:rsidR="00DB390A" w:rsidRPr="0038217A">
        <w:rPr>
          <w:rFonts w:hint="cs"/>
          <w:sz w:val="24"/>
          <w:szCs w:val="24"/>
          <w:rtl/>
        </w:rPr>
        <w:t>הסיכום צריך להיכתב בתציתיות ותאר את עיקרי הדברים בטיעון. רצוי להתחיל את הסיכום עם מילת קישור מתאימה: לסיכום, לכן, לפיכך וכו'.</w:t>
      </w:r>
      <w:r w:rsidR="00125F0E" w:rsidRPr="0038217A">
        <w:rPr>
          <w:rFonts w:hint="cs"/>
          <w:sz w:val="24"/>
          <w:szCs w:val="24"/>
          <w:rtl/>
        </w:rPr>
        <w:t xml:space="preserve"> </w:t>
      </w:r>
      <w:r w:rsidR="00BC5987" w:rsidRPr="0038217A">
        <w:rPr>
          <w:rFonts w:hint="cs"/>
          <w:sz w:val="24"/>
          <w:szCs w:val="24"/>
          <w:rtl/>
        </w:rPr>
        <w:t xml:space="preserve"> </w:t>
      </w:r>
    </w:p>
    <w:p w:rsidR="00D714DF" w:rsidRDefault="001C1C78" w:rsidP="00D714DF">
      <w:pPr>
        <w:spacing w:after="0" w:line="360" w:lineRule="auto"/>
        <w:rPr>
          <w:rFonts w:hint="cs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3E2B97" wp14:editId="1E1B25D6">
                <wp:simplePos x="0" y="0"/>
                <wp:positionH relativeFrom="column">
                  <wp:posOffset>765175</wp:posOffset>
                </wp:positionH>
                <wp:positionV relativeFrom="paragraph">
                  <wp:posOffset>88265</wp:posOffset>
                </wp:positionV>
                <wp:extent cx="3766185" cy="526415"/>
                <wp:effectExtent l="0" t="0" r="0" b="698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6185" cy="526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C1C78" w:rsidRPr="001C1C78" w:rsidRDefault="001C1C78" w:rsidP="001C1C78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caps/>
                                <w:color w:val="F79646" w:themeColor="accent6"/>
                                <w:sz w:val="52"/>
                                <w:szCs w:val="5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C1C78">
                              <w:rPr>
                                <w:rFonts w:hint="cs"/>
                                <w:b/>
                                <w:color w:val="F79646" w:themeColor="accent6"/>
                                <w:sz w:val="52"/>
                                <w:szCs w:val="52"/>
                                <w:rtl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כרטיס ניווט לכתיבת טיעון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left:0;text-align:left;margin-left:60.25pt;margin-top:6.95pt;width:296.55pt;height:41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" filled="f" stroked="f">
                <v:fill o:detectmouseclick="t"/>
                <v:textbox>
                  <w:txbxContent>
                    <w:p w:rsidR="001C1C78" w:rsidRPr="001C1C78" w:rsidRDefault="001C1C78" w:rsidP="001C1C78">
                      <w:pPr>
                        <w:spacing w:after="0" w:line="360" w:lineRule="auto"/>
                        <w:jc w:val="center"/>
                        <w:rPr>
                          <w:b/>
                          <w:caps/>
                          <w:color w:val="F79646" w:themeColor="accent6"/>
                          <w:sz w:val="52"/>
                          <w:szCs w:val="5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C1C78">
                        <w:rPr>
                          <w:rFonts w:hint="cs"/>
                          <w:b/>
                          <w:color w:val="F79646" w:themeColor="accent6"/>
                          <w:sz w:val="52"/>
                          <w:szCs w:val="52"/>
                          <w:rtl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כרטיס ניווט לכתיבת טיעון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714DF" w:rsidRDefault="00D714DF" w:rsidP="00D714DF">
      <w:pPr>
        <w:spacing w:after="0" w:line="360" w:lineRule="auto"/>
        <w:rPr>
          <w:rFonts w:hint="cs"/>
          <w:rtl/>
        </w:rPr>
      </w:pPr>
    </w:p>
    <w:p w:rsidR="001C1C78" w:rsidRDefault="001C1C78" w:rsidP="00D714DF">
      <w:pPr>
        <w:spacing w:after="0" w:line="36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EAAE56" wp14:editId="492F0404">
                <wp:simplePos x="0" y="0"/>
                <wp:positionH relativeFrom="column">
                  <wp:posOffset>1197864</wp:posOffset>
                </wp:positionH>
                <wp:positionV relativeFrom="paragraph">
                  <wp:posOffset>187223</wp:posOffset>
                </wp:positionV>
                <wp:extent cx="2947035" cy="314554"/>
                <wp:effectExtent l="0" t="0" r="2476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7035" cy="3145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14DF" w:rsidRPr="00D714DF" w:rsidRDefault="00D714D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C1C78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sz w:val="32"/>
                                <w:szCs w:val="32"/>
                                <w:rtl/>
                              </w:rPr>
                              <w:t>פתיחה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-   נלקחת מתוך השאלה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94.3pt;margin-top:14.75pt;width:232.05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" fillcolor="white [3201]" strokeweight=".5pt">
                <v:textbox>
                  <w:txbxContent>
                    <w:p w:rsidR="00D714DF" w:rsidRPr="00D714DF" w:rsidRDefault="00D714DF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1C1C78">
                        <w:rPr>
                          <w:rFonts w:hint="cs"/>
                          <w:b/>
                          <w:bCs/>
                          <w:color w:val="C0504D" w:themeColor="accent2"/>
                          <w:sz w:val="32"/>
                          <w:szCs w:val="32"/>
                          <w:rtl/>
                        </w:rPr>
                        <w:t>פתיחה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-   נלקחת מתוך השאלה</w:t>
                      </w:r>
                    </w:p>
                  </w:txbxContent>
                </v:textbox>
              </v:shape>
            </w:pict>
          </mc:Fallback>
        </mc:AlternateContent>
      </w:r>
    </w:p>
    <w:p w:rsidR="001C1C78" w:rsidRPr="001C1C78" w:rsidRDefault="0038217A" w:rsidP="001C1C78">
      <w:pPr>
        <w:rPr>
          <w:rFonts w:hint="c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5641363" wp14:editId="5B489E85">
                <wp:simplePos x="0" y="0"/>
                <wp:positionH relativeFrom="column">
                  <wp:posOffset>2543175</wp:posOffset>
                </wp:positionH>
                <wp:positionV relativeFrom="paragraph">
                  <wp:posOffset>243205</wp:posOffset>
                </wp:positionV>
                <wp:extent cx="197485" cy="182880"/>
                <wp:effectExtent l="19050" t="0" r="12065" b="45720"/>
                <wp:wrapNone/>
                <wp:docPr id="8" name="Down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485" cy="182880"/>
                        </a:xfrm>
                        <a:prstGeom prst="downArrow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8" o:spid="_x0000_s1026" type="#_x0000_t67" style="position:absolute;left:0;text-align:left;margin-left:200.25pt;margin-top:19.15pt;width:15.55pt;height:14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" adj="10800" fillcolor="#c4bc96 [2414]" strokecolor="#243f60 [1604]" strokeweight="2pt"/>
            </w:pict>
          </mc:Fallback>
        </mc:AlternateContent>
      </w:r>
    </w:p>
    <w:p w:rsidR="001C1C78" w:rsidRPr="001C1C78" w:rsidRDefault="0038217A" w:rsidP="001C1C78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E2335C" wp14:editId="67D9114F">
                <wp:simplePos x="0" y="0"/>
                <wp:positionH relativeFrom="column">
                  <wp:posOffset>-75565</wp:posOffset>
                </wp:positionH>
                <wp:positionV relativeFrom="paragraph">
                  <wp:posOffset>140335</wp:posOffset>
                </wp:positionV>
                <wp:extent cx="4928870" cy="453390"/>
                <wp:effectExtent l="0" t="0" r="24130" b="2286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8870" cy="4533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714DF" w:rsidRPr="00D714DF" w:rsidRDefault="00D714DF" w:rsidP="00D714D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C1C78">
                              <w:rPr>
                                <w:rFonts w:hint="cs"/>
                                <w:b/>
                                <w:bCs/>
                                <w:color w:val="7030A0"/>
                                <w:sz w:val="32"/>
                                <w:szCs w:val="32"/>
                                <w:rtl/>
                              </w:rPr>
                              <w:t>טיעון</w:t>
                            </w:r>
                            <w:r w:rsidRPr="001C1C78">
                              <w:rPr>
                                <w:rFonts w:hint="cs"/>
                                <w:b/>
                                <w:bCs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-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נפתח במילים: לדעתי/ אני מסכים/ אני לא מסכים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-5.95pt;margin-top:11.05pt;width:388.1pt;height:35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" fillcolor="window" strokeweight=".5pt">
                <v:textbox>
                  <w:txbxContent>
                    <w:p w:rsidR="00D714DF" w:rsidRPr="00D714DF" w:rsidRDefault="00D714DF" w:rsidP="00D714DF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1C1C78">
                        <w:rPr>
                          <w:rFonts w:hint="cs"/>
                          <w:b/>
                          <w:bCs/>
                          <w:color w:val="7030A0"/>
                          <w:sz w:val="32"/>
                          <w:szCs w:val="32"/>
                          <w:rtl/>
                        </w:rPr>
                        <w:t>טיעון</w:t>
                      </w:r>
                      <w:r w:rsidRPr="001C1C78">
                        <w:rPr>
                          <w:rFonts w:hint="cs"/>
                          <w:b/>
                          <w:bCs/>
                          <w:color w:val="7030A0"/>
                          <w:sz w:val="32"/>
                          <w:szCs w:val="32"/>
                          <w:rtl/>
                        </w:rPr>
                        <w:t xml:space="preserve">-   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נפתח במילים: לדעתי/ אני מסכים/ אני לא מסכים</w:t>
                      </w:r>
                    </w:p>
                  </w:txbxContent>
                </v:textbox>
              </v:shape>
            </w:pict>
          </mc:Fallback>
        </mc:AlternateContent>
      </w:r>
    </w:p>
    <w:p w:rsidR="001C1C78" w:rsidRPr="001C1C78" w:rsidRDefault="0038217A" w:rsidP="001C1C78">
      <w:pPr>
        <w:rPr>
          <w:rFonts w:hint="c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DA0D1D" wp14:editId="5B35CD54">
                <wp:simplePos x="0" y="0"/>
                <wp:positionH relativeFrom="column">
                  <wp:posOffset>2528570</wp:posOffset>
                </wp:positionH>
                <wp:positionV relativeFrom="paragraph">
                  <wp:posOffset>269875</wp:posOffset>
                </wp:positionV>
                <wp:extent cx="212090" cy="248285"/>
                <wp:effectExtent l="19050" t="0" r="16510" b="37465"/>
                <wp:wrapNone/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90" cy="248285"/>
                        </a:xfrm>
                        <a:prstGeom prst="downArrow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wn Arrow 9" o:spid="_x0000_s1026" type="#_x0000_t67" style="position:absolute;left:0;text-align:left;margin-left:199.1pt;margin-top:21.25pt;width:16.7pt;height:19.5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" adj="12374" fillcolor="#c4bc96 [2414]" strokecolor="#243f60 [1604]" strokeweight="2pt"/>
            </w:pict>
          </mc:Fallback>
        </mc:AlternateContent>
      </w:r>
    </w:p>
    <w:p w:rsidR="001C1C78" w:rsidRDefault="001C1C78" w:rsidP="001C1C78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0922B4" wp14:editId="5F852164">
                <wp:simplePos x="0" y="0"/>
                <wp:positionH relativeFrom="column">
                  <wp:posOffset>-232410</wp:posOffset>
                </wp:positionH>
                <wp:positionV relativeFrom="paragraph">
                  <wp:posOffset>196875</wp:posOffset>
                </wp:positionV>
                <wp:extent cx="5249596" cy="453390"/>
                <wp:effectExtent l="0" t="0" r="27305" b="2286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9596" cy="4533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C1C78" w:rsidRPr="00D714DF" w:rsidRDefault="001C1C78" w:rsidP="001C1C78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C1C78">
                              <w:rPr>
                                <w:rFonts w:hint="cs"/>
                                <w:b/>
                                <w:bCs/>
                                <w:color w:val="9BBB59" w:themeColor="accent3"/>
                                <w:sz w:val="32"/>
                                <w:szCs w:val="32"/>
                                <w:rtl/>
                              </w:rPr>
                              <w:t xml:space="preserve">נימוק-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שימוש במילות קישור מסוג סיבה: כי / מכיוון ש/ מפני 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left:0;text-align:left;margin-left:-18.3pt;margin-top:15.5pt;width:413.35pt;height:35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" fillcolor="window" strokeweight=".5pt">
                <v:textbox>
                  <w:txbxContent>
                    <w:p w:rsidR="001C1C78" w:rsidRPr="00D714DF" w:rsidRDefault="001C1C78" w:rsidP="001C1C78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1C1C78">
                        <w:rPr>
                          <w:rFonts w:hint="cs"/>
                          <w:b/>
                          <w:bCs/>
                          <w:color w:val="9BBB59" w:themeColor="accent3"/>
                          <w:sz w:val="32"/>
                          <w:szCs w:val="32"/>
                          <w:rtl/>
                        </w:rPr>
                        <w:t xml:space="preserve">נימוק- 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שימוש במילות קישור מסוג סיבה: כי / מכיוון ש/ מפני ש </w:t>
                      </w:r>
                    </w:p>
                  </w:txbxContent>
                </v:textbox>
              </v:shape>
            </w:pict>
          </mc:Fallback>
        </mc:AlternateContent>
      </w:r>
    </w:p>
    <w:p w:rsidR="001C1C78" w:rsidRDefault="001C1C78" w:rsidP="001C1C78">
      <w:pPr>
        <w:ind w:firstLine="720"/>
        <w:rPr>
          <w:rFonts w:hint="cs"/>
        </w:rPr>
      </w:pPr>
    </w:p>
    <w:p w:rsidR="00D714DF" w:rsidRPr="001C1C78" w:rsidRDefault="0038217A" w:rsidP="001C1C78">
      <w:pPr>
        <w:tabs>
          <w:tab w:val="left" w:pos="1843"/>
        </w:tabs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9D9818" wp14:editId="10E0937C">
                <wp:simplePos x="0" y="0"/>
                <wp:positionH relativeFrom="column">
                  <wp:posOffset>-235915</wp:posOffset>
                </wp:positionH>
                <wp:positionV relativeFrom="paragraph">
                  <wp:posOffset>927405</wp:posOffset>
                </wp:positionV>
                <wp:extent cx="5206365" cy="365760"/>
                <wp:effectExtent l="0" t="0" r="13335" b="152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6365" cy="3657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C1C78" w:rsidRPr="00D714DF" w:rsidRDefault="001C1C78" w:rsidP="001C1C78">
                            <w:pP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1C1C78">
                              <w:rPr>
                                <w:rFonts w:hint="cs"/>
                                <w:b/>
                                <w:bCs/>
                                <w:color w:val="FFC000"/>
                                <w:sz w:val="32"/>
                                <w:szCs w:val="32"/>
                                <w:rtl/>
                              </w:rPr>
                              <w:t xml:space="preserve">סיכום-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שימוש במילות קישור מסוג תוצאה: לכן/ לפיכך/ לסיכום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1" type="#_x0000_t202" style="position:absolute;left:0;text-align:left;margin-left:-18.6pt;margin-top:73pt;width:409.95pt;height:28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" fillcolor="window" strokeweight=".5pt">
                <v:textbox>
                  <w:txbxContent>
                    <w:p w:rsidR="001C1C78" w:rsidRPr="00D714DF" w:rsidRDefault="001C1C78" w:rsidP="001C1C78">
                      <w:pP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1C1C78">
                        <w:rPr>
                          <w:rFonts w:hint="cs"/>
                          <w:b/>
                          <w:bCs/>
                          <w:color w:val="FFC000"/>
                          <w:sz w:val="32"/>
                          <w:szCs w:val="32"/>
                          <w:rtl/>
                        </w:rPr>
                        <w:t xml:space="preserve">סיכום- 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שימוש במילות קישור מסוג תוצאה: לכן/ לפיכך/ לסיכום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3772938" wp14:editId="0D7504FD">
                <wp:simplePos x="0" y="0"/>
                <wp:positionH relativeFrom="column">
                  <wp:posOffset>2528570</wp:posOffset>
                </wp:positionH>
                <wp:positionV relativeFrom="paragraph">
                  <wp:posOffset>692150</wp:posOffset>
                </wp:positionV>
                <wp:extent cx="212090" cy="226695"/>
                <wp:effectExtent l="19050" t="0" r="16510" b="40005"/>
                <wp:wrapNone/>
                <wp:docPr id="11" name="Down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90" cy="226695"/>
                        </a:xfrm>
                        <a:prstGeom prst="downArrow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11" o:spid="_x0000_s1026" type="#_x0000_t67" style="position:absolute;left:0;text-align:left;margin-left:199.1pt;margin-top:54.5pt;width:16.7pt;height:17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" adj="11496" fillcolor="#c4bc96 [241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4D27DD" wp14:editId="73FF2DD6">
                <wp:simplePos x="0" y="0"/>
                <wp:positionH relativeFrom="column">
                  <wp:posOffset>626110</wp:posOffset>
                </wp:positionH>
                <wp:positionV relativeFrom="paragraph">
                  <wp:posOffset>236855</wp:posOffset>
                </wp:positionV>
                <wp:extent cx="3846195" cy="453390"/>
                <wp:effectExtent l="0" t="0" r="20955" b="2286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6195" cy="4533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C1C78" w:rsidRPr="00D714DF" w:rsidRDefault="001C1C78" w:rsidP="001C1C78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C1C7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דוגמה-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נפתח במילים: לדוגמה/ למשל/ כמו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2" type="#_x0000_t202" style="position:absolute;left:0;text-align:left;margin-left:49.3pt;margin-top:18.65pt;width:302.85pt;height:35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" fillcolor="window" strokeweight=".5pt">
                <v:textbox>
                  <w:txbxContent>
                    <w:p w:rsidR="001C1C78" w:rsidRPr="00D714DF" w:rsidRDefault="001C1C78" w:rsidP="001C1C78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1C1C78">
                        <w:rPr>
                          <w:rFonts w:hint="cs"/>
                          <w:b/>
                          <w:bCs/>
                          <w:color w:val="FF0000"/>
                          <w:sz w:val="32"/>
                          <w:szCs w:val="32"/>
                          <w:rtl/>
                        </w:rPr>
                        <w:t xml:space="preserve">דוגמה- 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נפתח במילים: לדוגמה/ למשל/ כמו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F8E61CE" wp14:editId="344AE771">
                <wp:simplePos x="0" y="0"/>
                <wp:positionH relativeFrom="column">
                  <wp:posOffset>2521585</wp:posOffset>
                </wp:positionH>
                <wp:positionV relativeFrom="paragraph">
                  <wp:posOffset>5080</wp:posOffset>
                </wp:positionV>
                <wp:extent cx="219075" cy="233680"/>
                <wp:effectExtent l="19050" t="0" r="28575" b="33020"/>
                <wp:wrapNone/>
                <wp:docPr id="10" name="Down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33680"/>
                        </a:xfrm>
                        <a:prstGeom prst="downArrow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10" o:spid="_x0000_s1026" type="#_x0000_t67" style="position:absolute;left:0;text-align:left;margin-left:198.55pt;margin-top:.4pt;width:17.25pt;height:18.4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" adj="11475" fillcolor="#c4bc96 [2414]" strokecolor="#243f60 [1604]" strokeweight="2pt"/>
            </w:pict>
          </mc:Fallback>
        </mc:AlternateContent>
      </w:r>
      <w:r w:rsidR="001C1C78">
        <w:rPr>
          <w:rtl/>
        </w:rPr>
        <w:tab/>
      </w:r>
    </w:p>
    <w:sectPr w:rsidR="00D714DF" w:rsidRPr="001C1C78" w:rsidSect="00DF507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59" type="#_x0000_t75" style="width:11.5pt;height:11.5pt" o:bullet="t">
        <v:imagedata r:id="rId1" o:title="mso1454"/>
      </v:shape>
    </w:pict>
  </w:numPicBullet>
  <w:abstractNum w:abstractNumId="0">
    <w:nsid w:val="08BB1B8D"/>
    <w:multiLevelType w:val="hybridMultilevel"/>
    <w:tmpl w:val="CFE299D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FB9"/>
    <w:rsid w:val="00125F0E"/>
    <w:rsid w:val="001C1C78"/>
    <w:rsid w:val="003143DE"/>
    <w:rsid w:val="0038217A"/>
    <w:rsid w:val="00BC5987"/>
    <w:rsid w:val="00D714DF"/>
    <w:rsid w:val="00D87FB9"/>
    <w:rsid w:val="00DB390A"/>
    <w:rsid w:val="00DF5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14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14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10066-2C7A-4C54-851A-1420DEC10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2021-02-01T16:33:00Z</dcterms:created>
  <dcterms:modified xsi:type="dcterms:W3CDTF">2021-02-01T16:33:00Z</dcterms:modified>
</cp:coreProperties>
</file>